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86E" w:rsidRDefault="00A2786E" w:rsidP="00A2786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Теоретические основы лабораторной работы № 2</w:t>
      </w:r>
    </w:p>
    <w:p w:rsidR="00A2786E" w:rsidRPr="00A2786E" w:rsidRDefault="00A2786E" w:rsidP="00A2786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Программные и программно-аппаратные методы и средства защиты информации</w:t>
      </w:r>
    </w:p>
    <w:p w:rsidR="00A2786E" w:rsidRPr="00A2786E" w:rsidRDefault="00A2786E" w:rsidP="00A2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рограммными называются средства защиты данных, функционирующие в составе программного обеспечения. Среди них можно выделить и подробнее рассмотреть следующие:</w:t>
      </w:r>
    </w:p>
    <w:p w:rsidR="00A2786E" w:rsidRPr="00A2786E" w:rsidRDefault="00A2786E" w:rsidP="00A278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архивации данных;</w:t>
      </w:r>
    </w:p>
    <w:p w:rsidR="00A2786E" w:rsidRPr="00A2786E" w:rsidRDefault="00A2786E" w:rsidP="00A278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антивирусные программы;</w:t>
      </w:r>
    </w:p>
    <w:p w:rsidR="00A2786E" w:rsidRPr="00A2786E" w:rsidRDefault="00A2786E" w:rsidP="00A278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криптографические средства;</w:t>
      </w:r>
    </w:p>
    <w:p w:rsidR="00A2786E" w:rsidRPr="00A2786E" w:rsidRDefault="00A2786E" w:rsidP="00A278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идентификации и аутентификации пользователей;</w:t>
      </w:r>
    </w:p>
    <w:p w:rsidR="00A2786E" w:rsidRPr="00A2786E" w:rsidRDefault="00A2786E" w:rsidP="00A278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управления доступом;</w:t>
      </w:r>
    </w:p>
    <w:p w:rsidR="00A2786E" w:rsidRPr="00A2786E" w:rsidRDefault="00A2786E" w:rsidP="00A278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протоколирование и аудит.</w:t>
      </w:r>
    </w:p>
    <w:p w:rsidR="00A2786E" w:rsidRPr="00A2786E" w:rsidRDefault="00A2786E" w:rsidP="00A2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примеры комбинаций вышеперечисленных мер можно привести:</w:t>
      </w:r>
    </w:p>
    <w:p w:rsidR="00A2786E" w:rsidRPr="00A2786E" w:rsidRDefault="00A2786E" w:rsidP="00A278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защиту баз данных;</w:t>
      </w:r>
    </w:p>
    <w:p w:rsidR="00A2786E" w:rsidRPr="00A2786E" w:rsidRDefault="00A2786E" w:rsidP="00A278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защиту информации при работе в компьютерных сетях.</w:t>
      </w:r>
    </w:p>
    <w:p w:rsidR="00A2786E" w:rsidRPr="00A2786E" w:rsidRDefault="00A2786E" w:rsidP="00A2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архивации информации</w:t>
      </w:r>
    </w:p>
    <w:p w:rsidR="00A2786E" w:rsidRPr="00A2786E" w:rsidRDefault="00A2786E" w:rsidP="00A2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ногда резервные копии информации приходится выполнять при общей ограниченности ресурсов размещения данных, </w:t>
      </w:r>
      <w:proofErr w:type="gramStart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владельцам персональных компьютеров. В этих случаях используют программную архивацию. </w:t>
      </w:r>
      <w:proofErr w:type="gramStart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Архивация это</w:t>
      </w:r>
      <w:proofErr w:type="gramEnd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слияние нескольких файлов и даже каталогов в единый файл — архив, одновременно с сокращением общего объема исходных файлов путем устранения избыточности, но без потерь информации, т. е. с возможностью точного восстановления исходных файлов. Действие большинства средств архивации основано на использовании алгоритмов сжатия, предложенных в 80-х гг. Абрахамом Лемпелем и Якобом Зивом. Наиболее известны и популярны следующие архивные форматы:</w:t>
      </w:r>
    </w:p>
    <w:p w:rsidR="00A2786E" w:rsidRPr="00A2786E" w:rsidRDefault="00A2786E" w:rsidP="00A278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ZIP, ARJ для операционных систем DOS и </w:t>
      </w:r>
      <w:proofErr w:type="spellStart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786E" w:rsidRPr="00A2786E" w:rsidRDefault="00A2786E" w:rsidP="00A278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TAR для операционной системы </w:t>
      </w:r>
      <w:proofErr w:type="spellStart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Unix</w:t>
      </w:r>
      <w:proofErr w:type="spellEnd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786E" w:rsidRPr="00A2786E" w:rsidRDefault="00A2786E" w:rsidP="00A278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межплатформный формат JAR (</w:t>
      </w:r>
      <w:proofErr w:type="spellStart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Java</w:t>
      </w:r>
      <w:proofErr w:type="spellEnd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ARchive</w:t>
      </w:r>
      <w:proofErr w:type="spellEnd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2786E" w:rsidRPr="00A2786E" w:rsidRDefault="00A2786E" w:rsidP="00A2786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RAR (все время растет популярность этого нового формата, так как разработаны </w:t>
      </w:r>
      <w:proofErr w:type="gramStart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proofErr w:type="gramEnd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позволяющие использовать его в операционных системах DOS, </w:t>
      </w:r>
      <w:proofErr w:type="spellStart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Windows</w:t>
      </w:r>
      <w:proofErr w:type="spellEnd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Unix</w:t>
      </w:r>
      <w:proofErr w:type="spellEnd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A2786E" w:rsidRDefault="00A2786E" w:rsidP="00A2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ользователю следует лишь выбрать для себя подходящую программу, обеспечивающую работу с выбранным форматом, путем оценки ее характеристик – быстродействия, степени сжатия, совместимости с большим количеством форматов, удобности интерфейса, выбора операционной системы и </w:t>
      </w:r>
      <w:proofErr w:type="gramStart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т.д..</w:t>
      </w:r>
      <w:proofErr w:type="gramEnd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Список таких программ очень велик – PKZIP, PKUNZIP, ARJ, </w:t>
      </w: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RAR, </w:t>
      </w:r>
      <w:proofErr w:type="spellStart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WinZip</w:t>
      </w:r>
      <w:proofErr w:type="spellEnd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WinArj</w:t>
      </w:r>
      <w:proofErr w:type="spellEnd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ZipMagic</w:t>
      </w:r>
      <w:proofErr w:type="spellEnd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WinRar</w:t>
      </w:r>
      <w:proofErr w:type="spellEnd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много других. Большинство из этих программ не надо специально покупать, так как они предлагаются как программы условно-бесплатные (</w:t>
      </w:r>
      <w:proofErr w:type="spellStart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Shareware</w:t>
      </w:r>
      <w:proofErr w:type="spellEnd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или свободного распространения (</w:t>
      </w:r>
      <w:proofErr w:type="spellStart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Freeware</w:t>
      </w:r>
      <w:proofErr w:type="spellEnd"/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Также очень важно установить постоянный график проведения таких работ по архивации данных или выполнять их после большого обновления данных.</w:t>
      </w:r>
    </w:p>
    <w:p w:rsidR="00A2786E" w:rsidRPr="00A2786E" w:rsidRDefault="00A2786E" w:rsidP="00A2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Антивирусные программы</w:t>
      </w:r>
    </w:p>
    <w:p w:rsidR="00A2786E" w:rsidRPr="00A2786E" w:rsidRDefault="00A2786E" w:rsidP="00A2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 w:rsidRPr="00A2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</w:t>
      </w: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программы разработанные для защиты информации от вирусов. Неискушенные пользователи обычно считают, что компьютерный вирус - это специально написанная небольшая по размерам программа, которая может "приписывать" себя к другим программам (т.е. "заражать" их), а также выполнять нежелательные различные действия на компьютере. Специалисты по компьютерной вирусологии определяют, что ОБЯЗАТЕЛЬНЫМ (НЕОБХОДИМЫМ) СВОЙСТВОМ КОМПЬЮТЕРНОГО ВИРУСА является возможность создавать свои дубликаты (не обязательно совпадающие с оригиналом) и внедрять их в вычислительные сети и/или файлы, системные области компьютера и прочие выполняемые объекты. При этом дубликаты сохраняют способность к дальнейшему распространению. Следует отметить, что это условие не является достаточным т.е. окончательным. Вот почему точного определения вируса нет до сих пор, и вряд ли оно появится в обозримом будущем. Следовательно, нет точно определенного закона, по которому “хорошие” файлы можно отличить от “вирусов”. Более того, иногда даже для конкретного файла довольно сложно определить, является он вирусом или нет.</w:t>
      </w:r>
    </w:p>
    <w:p w:rsidR="00A2786E" w:rsidRPr="00A2786E" w:rsidRDefault="00A2786E" w:rsidP="00A2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Программно-аппаратные методы: </w:t>
      </w:r>
    </w:p>
    <w:p w:rsidR="00A2786E" w:rsidRPr="00A2786E" w:rsidRDefault="00A2786E" w:rsidP="00A2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USB-ключ</w:t>
      </w:r>
    </w:p>
    <w:p w:rsidR="00A2786E" w:rsidRPr="00A2786E" w:rsidRDefault="00A2786E" w:rsidP="00A2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Принцип работы USB-ключа заключается в следующем: после инсталляции специальной программы компьютер не включится до тех пор, пока USB-ключ не будет вставлен в специальный порт. Порой сам ключ выступает как носитель информации небольшого объема, в памяти которого, кстати, можно хранить свой пароль.</w:t>
      </w:r>
    </w:p>
    <w:p w:rsidR="00A2786E" w:rsidRPr="00A2786E" w:rsidRDefault="00A2786E" w:rsidP="00A2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Использование USB-ключа дает пользователю ряд преимуществ.</w:t>
      </w:r>
    </w:p>
    <w:p w:rsidR="00A2786E" w:rsidRPr="00A2786E" w:rsidRDefault="00A2786E" w:rsidP="00A2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Во-первых, используется </w:t>
      </w:r>
      <w:r w:rsidRPr="00A2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более сложный пароль</w:t>
      </w: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автоматически передается в систему.</w:t>
      </w:r>
    </w:p>
    <w:p w:rsidR="00A2786E" w:rsidRPr="00A2786E" w:rsidRDefault="00A2786E" w:rsidP="00A2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Во-вторых, больше </w:t>
      </w:r>
      <w:r w:rsidRPr="00A2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надо отвлекаться на пароли</w:t>
      </w: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нужно на некоторое время отойти от компьютера. Вытащите ключ, и ПК заблокируется автоматически. По возвращении просто вставьте ключ на место.</w:t>
      </w:r>
    </w:p>
    <w:p w:rsidR="00A2786E" w:rsidRPr="00A2786E" w:rsidRDefault="00A2786E" w:rsidP="00A2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В-третьих, можно использовать </w:t>
      </w:r>
      <w:r w:rsidRPr="00A2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один USB-ключ для доступа</w:t>
      </w: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рабочему и домашнему компьютеру.</w:t>
      </w:r>
    </w:p>
    <w:p w:rsidR="00A2786E" w:rsidRDefault="00A2786E" w:rsidP="00A2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И, наконец, один из самых важных моментов – ключ практически </w:t>
      </w:r>
      <w:r w:rsidRPr="00A27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невозможно подделать</w:t>
      </w:r>
      <w:r w:rsidRPr="00A27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786E" w:rsidRDefault="00A2786E" w:rsidP="00A2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86E" w:rsidRPr="00A2786E" w:rsidRDefault="00A2786E" w:rsidP="00A2786E">
      <w:pPr>
        <w:pStyle w:val="1"/>
        <w:jc w:val="both"/>
        <w:rPr>
          <w:bCs w:val="0"/>
          <w:color w:val="000000"/>
          <w:sz w:val="28"/>
          <w:szCs w:val="28"/>
        </w:rPr>
      </w:pPr>
      <w:r w:rsidRPr="00A2786E">
        <w:rPr>
          <w:bCs w:val="0"/>
          <w:color w:val="000000"/>
          <w:sz w:val="28"/>
          <w:szCs w:val="28"/>
        </w:rPr>
        <w:t>Понятие, цели и принципы информационной безопасности.</w:t>
      </w:r>
    </w:p>
    <w:p w:rsid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Под информационной безопасностью понимается защищенность информации и поддерживающей ее инфраструктуры от любых случайных или злонамеренных воздействий, результатом которых может явиться нанесение ущерба самой информации, ее владельцами или поддерживающей инфраструктуре.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Действия, которые могут нанести ущерб информационной безопасности организации, можно разделить на несколько категорий: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- действия, осуществляемые авторизованными пользователями. В эту категорию попадают: целенаправленная кража или уничтожение данных на рабочей станции или сервере; повреждение данных пользователей в результате неосторожных действий.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- «электронные методы воздействия, осуществляемые хакерами. Под хакерами понимаются люди, занимающиеся компьютерными преступлениями как профессионально (в том числе в рамках конкурентной борьбы), так и просто из любопытства. К таким методам относятся: несанкционированное проникновение в компьютерные сети; DOS-атаки.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Целью несанкционированного проникновения извне в сеть предприятия может быть нанесение вреда (уничтожение данных), кража конфиденциальной информации и использование ее в незаконных целях, кража средств со счетов и др.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Атака типа DOS (с англ. «отказ в обслуживании) – это внешняя атака на узлы сети предприятия, отвечающие за ее безопасную и эффективную работы (файловые, почтовые сервера). Злоумышленники организуют массированную отправку пакетов данных на эти узлы, чтобы вызвать их перезагрузку и, в итоге, на какое-то время вывести их из строя. Это, как правило, влечет за собой нарушения в бизнес-процессах компании-жертвы, потерю клиентов, ущерб репутации и т.п.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lastRenderedPageBreak/>
        <w:t xml:space="preserve">- компьютерные вирусы и </w:t>
      </w:r>
      <w:proofErr w:type="spellStart"/>
      <w:proofErr w:type="gramStart"/>
      <w:r w:rsidRPr="00A2786E">
        <w:rPr>
          <w:color w:val="000000"/>
          <w:sz w:val="28"/>
          <w:szCs w:val="28"/>
        </w:rPr>
        <w:t>др.вредоносные</w:t>
      </w:r>
      <w:proofErr w:type="spellEnd"/>
      <w:proofErr w:type="gramEnd"/>
      <w:r w:rsidRPr="00A2786E">
        <w:rPr>
          <w:color w:val="000000"/>
          <w:sz w:val="28"/>
          <w:szCs w:val="28"/>
        </w:rPr>
        <w:t xml:space="preserve"> программы. Проникновение вируса на узлы корпоративной сети может привести к нарушению их функционирования, потерям рабочего времени, утрате данных, краже конфиденциальной информации и даже прямым хищениям финансовых средств.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- спам. Электронная почта в последнее время стала главным каналом распространения вредоносных программ; спам отнимает массу времени на просмотр и последующее удаление сообщений, вместе со спамом нередко удаляется важная корреспонденция.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- естественные угрозы. На информационную безопасность компании могут влиять разнообразные внешние факторы: причиной потери данных может стать неправильное хранение, кража компьютеров и носителей, форс-мажорные обстоятельства и др.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Основные цели защиты информации: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- обеспечение физической целостности; Физическая целостность информации в ПК зависит от целостности самой ПК, целостности дисков и дискет, целостности информации на дисках, дискетах и полях оперативной памяти. В широком спектре угроз целостности, информации в ПК следует обратить особое внимание на угрозы, связанные с недостаточно высокой квалификацией большого числа владельцев ПК. В этом плане особо опасной представляется возможность уничтожения или искажения данных на жестком диске (винчестере), на котором могут накапливаться очень большие объемы данных, самим пользователем.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- предупреждение несанкционированного получения информации; Данная цель защиты приобретает особую актуальность в тех случаях, когда хранимая информация содержит тайну того или иного характера (государственную, коммерческую и т.п.).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 xml:space="preserve">- предупреждение несанкционированной модификации; Действие вредоносных программ (компьютерных вирусов), которые могут разрушать или уничтожать </w:t>
      </w:r>
      <w:proofErr w:type="gramStart"/>
      <w:r w:rsidRPr="00A2786E">
        <w:rPr>
          <w:color w:val="000000"/>
          <w:sz w:val="28"/>
          <w:szCs w:val="28"/>
        </w:rPr>
        <w:t>программы</w:t>
      </w:r>
      <w:proofErr w:type="gramEnd"/>
      <w:r w:rsidRPr="00A2786E">
        <w:rPr>
          <w:color w:val="000000"/>
          <w:sz w:val="28"/>
          <w:szCs w:val="28"/>
        </w:rPr>
        <w:t xml:space="preserve"> или массивы данных. Данная опасность приобретается актуальность в связи с тем, что среди владельцев ПК общепринятой становится практика обмена дискетами. В получаемой дискете может содержаться вирус.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- предупреждение несанкционированного копирования. Актуальность данной разновидности защиты определяется следующими тремя обстоятельствами: накопленные массивы информации все больше становятся товаром; все более широкое распространение получает торговля компьютерными программами; оптические дисководы с перезаписью создают весьма благоприятные условия для широкомасштабного копирования информации.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lastRenderedPageBreak/>
        <w:t>+На сегодняшний день сформулировано три базовых принципа, которые должна обеспечивать информационная безопасность: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- целостность данных – защита от сбоев, ведущих к потере информации, а также защита от неавторизованного создания и уничтожения данных;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- конфиденциальность информации;</w:t>
      </w:r>
    </w:p>
    <w:p w:rsid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- доступность информации для всех авторизованных пользователей.</w:t>
      </w:r>
    </w:p>
    <w:p w:rsidR="00A2786E" w:rsidRDefault="00A2786E" w:rsidP="00A2786E">
      <w:pPr>
        <w:pStyle w:val="1"/>
        <w:jc w:val="both"/>
        <w:rPr>
          <w:bCs w:val="0"/>
          <w:color w:val="000000"/>
          <w:sz w:val="28"/>
          <w:szCs w:val="28"/>
        </w:rPr>
      </w:pPr>
    </w:p>
    <w:p w:rsidR="00A2786E" w:rsidRPr="00A2786E" w:rsidRDefault="00A2786E" w:rsidP="00A2786E">
      <w:pPr>
        <w:pStyle w:val="1"/>
        <w:jc w:val="both"/>
        <w:rPr>
          <w:bCs w:val="0"/>
          <w:color w:val="000000"/>
          <w:sz w:val="28"/>
          <w:szCs w:val="28"/>
        </w:rPr>
      </w:pPr>
      <w:r w:rsidRPr="00A2786E">
        <w:rPr>
          <w:bCs w:val="0"/>
          <w:color w:val="000000"/>
          <w:sz w:val="28"/>
          <w:szCs w:val="28"/>
        </w:rPr>
        <w:t>Меры и основные сервисы обеспечения информационной безопасности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 xml:space="preserve">Одним из наиболее эффективных методов обеспечения информационной безопасности являются организационно-технические методы. Что такое организационно-технические методы обеспечения информационной безопасности? Прежде всего, создание и совершенствование системы обеспечения информационной безопасности, разработка, использование и совершенствование СЗИ и методов контроля их эффективности. Этот этап тесно связан с правовыми методами защиты информации, такими как лицензирование (деятельности в области защиты информации), сертификация средств защиты информации и применение уже сертифицированных, и аттестация объектов информатизации по требованиям безопасности информации. А </w:t>
      </w:r>
      <w:proofErr w:type="gramStart"/>
      <w:r w:rsidRPr="00A2786E">
        <w:rPr>
          <w:color w:val="000000"/>
          <w:sz w:val="28"/>
          <w:szCs w:val="28"/>
        </w:rPr>
        <w:t>так же</w:t>
      </w:r>
      <w:proofErr w:type="gramEnd"/>
      <w:r w:rsidRPr="00A2786E">
        <w:rPr>
          <w:color w:val="000000"/>
          <w:sz w:val="28"/>
          <w:szCs w:val="28"/>
        </w:rPr>
        <w:t xml:space="preserve"> организационно технические методы связаны с экономическими, включающими в себя разработку программ обеспечения информационной безопасности Российской Федерации, определение порядка их финансирования, совершенствование системы финансирования работ, связанных с реализацией правовых и организационно-технических методов защиты информации, создание системы страхования информационных рисков. Защита информации всегда является комплексным мероприятием. В совокупности, организационные и технические мероприятия позволяют предотвратить утечку информации по техническим каналам, предотвратить несанкционированный доступ к защищаемым ресурсам, что в свою очередь обеспечивает целостность и доступность информации при ее обработке, передаче и хранении. Так же техническими мероприятиями могут быть выявлены специальные электронные устройства перехвата информации, установленные в технические средства и защищаемое помещение. Меры по охране конфиденциальности информации, составляющей коммерческую тайну (ФЗ 2004 г. № 98-ФЗ)</w:t>
      </w:r>
    </w:p>
    <w:p w:rsidR="00A2786E" w:rsidRPr="00A2786E" w:rsidRDefault="00A2786E" w:rsidP="00A2786E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определение перечня информации, составляющей коммерческую тайну;</w:t>
      </w:r>
    </w:p>
    <w:p w:rsidR="00A2786E" w:rsidRPr="00A2786E" w:rsidRDefault="00A2786E" w:rsidP="00A2786E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ограничение доступа к информации, составляющей коммерческую тайну,</w:t>
      </w:r>
    </w:p>
    <w:p w:rsidR="00A2786E" w:rsidRPr="00A2786E" w:rsidRDefault="00A2786E" w:rsidP="00A2786E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путем установления порядка обращения с этой информацией и контроля за соблюдением такого порядка;</w:t>
      </w:r>
    </w:p>
    <w:p w:rsidR="00A2786E" w:rsidRPr="00A2786E" w:rsidRDefault="00A2786E" w:rsidP="00A2786E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lastRenderedPageBreak/>
        <w:t>учёт лиц, получивших доступ к информации, составляющей коммерческую тайну, и (или) лиц, которым такая информация была предоставлена или передана;</w:t>
      </w:r>
    </w:p>
    <w:p w:rsidR="00A2786E" w:rsidRPr="00A2786E" w:rsidRDefault="00A2786E" w:rsidP="00A2786E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регулирование отношений по использованию информации, составляющей коммерческую тайну, работниками на основании трудовых договоров и контрагентами на основании гражданско-правовых договоров;</w:t>
      </w:r>
    </w:p>
    <w:p w:rsidR="00A2786E" w:rsidRPr="00A2786E" w:rsidRDefault="00A2786E" w:rsidP="00A2786E">
      <w:pPr>
        <w:pStyle w:val="a3"/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нанесение на материальные носители (документы), содержащие информацию, составляющую коммерческую тайну, грифа "Коммерческая тайна" с указанием обладателя этой информации (для юридических лиц - полное наименование и место нахождения, для индивидуальных предпринимателей - фамилия, имя, отчество гражданина, являющегося индивидуальным предпринимателем, и место жительства).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 xml:space="preserve">+Если говорить об экономической стороне защиты информации, всегда важно одно правило – стоимость системы защиты информации не должна превышать стоимость этой информации. Но это не единственное «но» в этом вопросе. Нецелесообразно защищать всю информацию, какую можем, и все каналы информации какие только есть. Для этого необходимо определить объект защиты. Основными объектами защиты являются речевая информация и информация обрабатываемая техническими средствами. Так же информация может быть представлена в виде физических полей, информативных электрических сигналов, носителей на бумажной, магнитной, </w:t>
      </w:r>
      <w:proofErr w:type="spellStart"/>
      <w:proofErr w:type="gramStart"/>
      <w:r w:rsidRPr="00A2786E">
        <w:rPr>
          <w:color w:val="000000"/>
          <w:sz w:val="28"/>
          <w:szCs w:val="28"/>
        </w:rPr>
        <w:t>магнито</w:t>
      </w:r>
      <w:proofErr w:type="spellEnd"/>
      <w:r w:rsidRPr="00A2786E">
        <w:rPr>
          <w:color w:val="000000"/>
          <w:sz w:val="28"/>
          <w:szCs w:val="28"/>
        </w:rPr>
        <w:t>-оптической</w:t>
      </w:r>
      <w:proofErr w:type="gramEnd"/>
      <w:r w:rsidRPr="00A2786E">
        <w:rPr>
          <w:color w:val="000000"/>
          <w:sz w:val="28"/>
          <w:szCs w:val="28"/>
        </w:rPr>
        <w:t xml:space="preserve"> и иной основе. В связи с этим защите подлежат средства и системы информатизации, участвующие в обработке защищаемой информации (ОТСС), технические средства и системы, не обрабатывающие непосредственно информацию, но размещенные в помещениях, где она обрабатывается (ВТСС) и защищаемые помещения.</w:t>
      </w:r>
    </w:p>
    <w:p w:rsidR="00A2786E" w:rsidRPr="00A2786E" w:rsidRDefault="00A2786E" w:rsidP="00A2786E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  <w:u w:val="single"/>
        </w:rPr>
        <w:t>Организационные и организационно-технические мероприятия</w:t>
      </w:r>
    </w:p>
    <w:p w:rsidR="00A2786E" w:rsidRPr="00A2786E" w:rsidRDefault="00A2786E" w:rsidP="00A2786E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  <w:u w:val="single"/>
        </w:rPr>
        <w:t>Мероприятия по защите речевой информации</w:t>
      </w:r>
    </w:p>
    <w:p w:rsidR="00A2786E" w:rsidRPr="00A2786E" w:rsidRDefault="00A2786E" w:rsidP="00A2786E">
      <w:pPr>
        <w:pStyle w:val="a3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  <w:u w:val="single"/>
        </w:rPr>
        <w:t>Штатные средства защиты операционных систем</w:t>
      </w:r>
    </w:p>
    <w:p w:rsidR="00A2786E" w:rsidRDefault="00A2786E" w:rsidP="00A2786E">
      <w:pPr>
        <w:pStyle w:val="1"/>
        <w:jc w:val="center"/>
        <w:rPr>
          <w:rFonts w:ascii="Arial" w:hAnsi="Arial" w:cs="Arial"/>
          <w:b w:val="0"/>
          <w:bCs w:val="0"/>
          <w:color w:val="000000"/>
          <w:sz w:val="33"/>
          <w:szCs w:val="33"/>
        </w:rPr>
      </w:pPr>
      <w:r>
        <w:rPr>
          <w:rFonts w:ascii="Arial" w:hAnsi="Arial" w:cs="Arial"/>
          <w:b w:val="0"/>
          <w:bCs w:val="0"/>
          <w:color w:val="000000"/>
          <w:sz w:val="33"/>
          <w:szCs w:val="33"/>
        </w:rPr>
        <w:t>Вредоносное по. Виды и особенности.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Вредоносная программа – это любое </w:t>
      </w:r>
      <w:proofErr w:type="spellStart"/>
      <w:r>
        <w:rPr>
          <w:rFonts w:ascii="Arial" w:hAnsi="Arial" w:cs="Arial"/>
          <w:color w:val="000000"/>
        </w:rPr>
        <w:t>программно</w:t>
      </w:r>
      <w:proofErr w:type="spellEnd"/>
      <w:r>
        <w:rPr>
          <w:rFonts w:ascii="Arial" w:hAnsi="Arial" w:cs="Arial"/>
          <w:color w:val="000000"/>
        </w:rPr>
        <w:t xml:space="preserve"> обеспечение, предназначенное для обеспечения получения несанкционированного доступа к информации, хранимой на ЭВМ, с целью причинения вреда (ущерба) владельцу информации.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Наиболее распространенным видами вредоносных программ являются трояны, черви и вирусы.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Троян – вредоносная программа, используемая злоумышленниками для сбора информации, ее разрушения или модификации, нарушения работоспособности компьютера или использования его ресурсов в неблаговидных целях. К троянским коням обычно относят программы, которые внедряются в систему и скрытно от </w:t>
      </w:r>
      <w:r>
        <w:rPr>
          <w:rFonts w:ascii="Arial" w:hAnsi="Arial" w:cs="Arial"/>
          <w:color w:val="000000"/>
        </w:rPr>
        <w:lastRenderedPageBreak/>
        <w:t>пользователя выполняют заложенные в них злоумышленником действия. Это очень разнообразный класс вредоносного ПО. В первую очередь их различают по типу действия. Среди них есть программы, позволяющие злоумышленникам осуществлять удаленное управление зараженным компьютером, показывающие рекламу, направляющие пользователей на различные сайты, загружающие и устанавливающие в систему другое вредоносное ПО, рассылка спама, участие в DOS-атаках.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Одним </w:t>
      </w:r>
      <w:proofErr w:type="gramStart"/>
      <w:r>
        <w:rPr>
          <w:rFonts w:ascii="Arial" w:hAnsi="Arial" w:cs="Arial"/>
          <w:color w:val="000000"/>
        </w:rPr>
        <w:t>из способом</w:t>
      </w:r>
      <w:proofErr w:type="gramEnd"/>
      <w:r>
        <w:rPr>
          <w:rFonts w:ascii="Arial" w:hAnsi="Arial" w:cs="Arial"/>
          <w:color w:val="000000"/>
        </w:rPr>
        <w:t xml:space="preserve"> распространения троянских коней являются веб-страницы с внедренными в них специальными скриптами. Благодаря существующим в разных браузерах уязвимостям при посещении такого сайта вредоносное </w:t>
      </w:r>
      <w:proofErr w:type="gramStart"/>
      <w:r>
        <w:rPr>
          <w:rFonts w:ascii="Arial" w:hAnsi="Arial" w:cs="Arial"/>
          <w:color w:val="000000"/>
        </w:rPr>
        <w:t>ПО автоматически</w:t>
      </w:r>
      <w:proofErr w:type="gramEnd"/>
      <w:r>
        <w:rPr>
          <w:rFonts w:ascii="Arial" w:hAnsi="Arial" w:cs="Arial"/>
          <w:color w:val="000000"/>
        </w:rPr>
        <w:t xml:space="preserve"> загружается на компьютер и внедряется в систему.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Компьютерный вирус – разновидность компьютерной программы, отличительной особенностью которой является способность к размножению (саморепликации). В дополнение к этому он может повреждать или полностью уничтожать данные, подконтрольные пользователю, от имени которого была запущена зараженная программа. Среди компьютерных вирусов есть как совершенно безобидные (программы-шутки), так и очень опасные, способные обрушить систему, уничтожить все документы на жестком диске. Распространяются они в большинстве случаев с помощью мобильных накопителей информации (CD и DVD-диски, </w:t>
      </w:r>
      <w:proofErr w:type="spellStart"/>
      <w:r>
        <w:rPr>
          <w:rFonts w:ascii="Arial" w:hAnsi="Arial" w:cs="Arial"/>
          <w:color w:val="000000"/>
        </w:rPr>
        <w:t>флеш</w:t>
      </w:r>
      <w:proofErr w:type="spellEnd"/>
      <w:r>
        <w:rPr>
          <w:rFonts w:ascii="Arial" w:hAnsi="Arial" w:cs="Arial"/>
          <w:color w:val="000000"/>
        </w:rPr>
        <w:t>-карты, внешние винчестеры).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первое время пальму первенства по широте распространения надежно удерживали вирусы, поражающие исполняемые файлы. Однако сегодня они уступили ее макровирусам. Это вредоносное ПО представляет собой макросы, внедряющиеся в различные документы (особенно сильно этим страдают документы </w:t>
      </w:r>
      <w:proofErr w:type="spellStart"/>
      <w:r>
        <w:rPr>
          <w:rFonts w:ascii="Arial" w:hAnsi="Arial" w:cs="Arial"/>
          <w:color w:val="000000"/>
        </w:rPr>
        <w:t>Microsoft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Office</w:t>
      </w:r>
      <w:proofErr w:type="spellEnd"/>
      <w:r>
        <w:rPr>
          <w:rFonts w:ascii="Arial" w:hAnsi="Arial" w:cs="Arial"/>
          <w:color w:val="000000"/>
        </w:rPr>
        <w:t>) и выполняющие определенные деструктивные действия.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Сетевой червь – разновидность самовоспроизводящейся компьютерной программы, распространяющейся в локальных и глобальных компьютерных сетях. Для этого они используют разные способы. Еще недавно самым популярным из них была рассылка по </w:t>
      </w:r>
      <w:proofErr w:type="spellStart"/>
      <w:r>
        <w:rPr>
          <w:rFonts w:ascii="Arial" w:hAnsi="Arial" w:cs="Arial"/>
          <w:color w:val="000000"/>
        </w:rPr>
        <w:t>Email</w:t>
      </w:r>
      <w:proofErr w:type="spellEnd"/>
      <w:r>
        <w:rPr>
          <w:rFonts w:ascii="Arial" w:hAnsi="Arial" w:cs="Arial"/>
          <w:color w:val="000000"/>
        </w:rPr>
        <w:t xml:space="preserve"> (как вариант, различные менеджеры ICQ, IRC), ссылки на файл, размещенный на веб-странице. Внедряясь в систему, сетевой червь самостоятельно отправлял письма со своей копией на почтовые ящики из адресной книги зараженного компьютера. Сетевые черви известны тем, что несколько раз устраивали настоящие эпидемии, охватывающие весь земной шар.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Однако в последнее время все больше и больше вирусов переходя на автоматическое внедрение, используя при этом «дыры» в клиентах и самой операционной системе.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Обнаружить присутствие сетевого червя можно по трем основным признакам. Первый – большое количество исходящих TCP/IP-пакетов, которые рассылаются постоянно или через более-менее определенные промежутки времени. Второй – подозрительное содержимое TCP/IP-пакетов. Однако для конечного пользователя наибольшую пользу представляет собой третий признак – необычная структура потребляемого трафика. Необъяснимое увеличение потребляемого или резкое увеличение доли исходящего трафика почти наверняка указывает на наличие вредоносного ПО.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Вредоносные программы чаще всего проникают на компьютер через Интернет или по электронной почте.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Симптомы заражения: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автоматическое открытие окон с незнакомым содержанием при запуске компьютера;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блокировка доступа к официальным сайтам антивирусных компаний;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появление новых неизвестных процессов в окне «Процессы» диспетчера задач </w:t>
      </w:r>
      <w:proofErr w:type="spellStart"/>
      <w:r>
        <w:rPr>
          <w:rFonts w:ascii="Arial" w:hAnsi="Arial" w:cs="Arial"/>
          <w:color w:val="000000"/>
        </w:rPr>
        <w:t>Windows</w:t>
      </w:r>
      <w:proofErr w:type="spellEnd"/>
      <w:r>
        <w:rPr>
          <w:rFonts w:ascii="Arial" w:hAnsi="Arial" w:cs="Arial"/>
          <w:color w:val="000000"/>
        </w:rPr>
        <w:t>;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появление в ветках реестра, отвечающих за автозапуск, новых записей;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запрет на изменение настроек компьютера в учетной записи администратора;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невозможность запустить исполняемый файл (выдается сообщение об ошибке);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появление всплывающих окон или системных сообщение с непривычным тексом, в том числе содержащих неизвестные веб-адреса;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перезапуск компьютера во время старта какой-либо программы;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случайное или беспорядочное отключение компьютера;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случайное аварийное завершение программ и др.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Методы защиты от вредоносных программ: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использовать современные ОС, не дающие изменять важные файлы без ведома пользователя;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своевременно устанавливать обновления;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использование антивирусных программ;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ограничить физический доступ к компьютеру посторонних лиц;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стараться работать на ПК под правами пользователя, а не администратора, что не позволит большинству вредоносных программ инсталлировать на ПК;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использовать внешние носители информации только от проверенных источников;</w:t>
      </w:r>
    </w:p>
    <w:p w:rsidR="00A2786E" w:rsidRDefault="00A2786E" w:rsidP="00A2786E">
      <w:pPr>
        <w:pStyle w:val="a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 открывать компьютерные файлы, полученные от ненадежных источников.</w:t>
      </w:r>
    </w:p>
    <w:p w:rsidR="00A2786E" w:rsidRPr="00A2786E" w:rsidRDefault="00A2786E" w:rsidP="00A2786E">
      <w:pPr>
        <w:pStyle w:val="a3"/>
        <w:ind w:left="284"/>
        <w:jc w:val="both"/>
        <w:rPr>
          <w:color w:val="000000"/>
          <w:sz w:val="28"/>
          <w:szCs w:val="28"/>
        </w:rPr>
      </w:pPr>
      <w:r w:rsidRPr="00A2786E">
        <w:rPr>
          <w:b/>
          <w:bCs/>
          <w:color w:val="000000"/>
          <w:sz w:val="28"/>
          <w:szCs w:val="28"/>
        </w:rPr>
        <w:t>Методы работы и основные компоненты антивирусного ПО.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 xml:space="preserve">Антивирусная программа – любая программа для обнаружения компьютерных вирусов, а также нежелательных (считающихся вредоносными) программ и </w:t>
      </w:r>
      <w:r w:rsidRPr="00A2786E">
        <w:rPr>
          <w:color w:val="000000"/>
          <w:sz w:val="28"/>
          <w:szCs w:val="28"/>
        </w:rPr>
        <w:lastRenderedPageBreak/>
        <w:t>восстановления зараженных (модифицированных) такими программами файлов, а также для профилактики – предотвращения заражения файлов и ОС вредоносным кодом.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Современные антивирусные программы обычно состоят из нескольких модулей:</w:t>
      </w:r>
    </w:p>
    <w:p w:rsidR="00A2786E" w:rsidRPr="00A2786E" w:rsidRDefault="00A2786E" w:rsidP="00A2786E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Антивирусный монитор работает постоянно, проверяя все открываемые файлы.</w:t>
      </w:r>
    </w:p>
    <w:p w:rsidR="00A2786E" w:rsidRPr="00A2786E" w:rsidRDefault="00A2786E" w:rsidP="00A2786E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Антивирусный сканер проверяет систему только тогда, когда пользователь сам пожелает.</w:t>
      </w:r>
    </w:p>
    <w:p w:rsidR="00A2786E" w:rsidRPr="00A2786E" w:rsidRDefault="00A2786E" w:rsidP="00A2786E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Веб-экран защищает компьютер от вторжения вирусов, скриптов и несанкционированного вторжения при серфинге в Интернет.</w:t>
      </w:r>
    </w:p>
    <w:p w:rsidR="00A2786E" w:rsidRPr="00A2786E" w:rsidRDefault="00A2786E" w:rsidP="00A2786E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Модуль защиты электронной почты проверяет все приходящие письма на наличие вредоносных элементов и спама.</w:t>
      </w:r>
    </w:p>
    <w:p w:rsidR="00A2786E" w:rsidRPr="00A2786E" w:rsidRDefault="00A2786E" w:rsidP="00A2786E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Модуль автоматического обновления производит обновление антивирусной базы с сервера фирмы- производителя этого антивируса. В связи с постоянным появлением новых образцов вирусов данных модуль должен запускаться как можно чаще, а лучше оставить его работать постоянно.</w:t>
      </w:r>
    </w:p>
    <w:p w:rsidR="00A2786E" w:rsidRPr="00A2786E" w:rsidRDefault="00A2786E" w:rsidP="00A2786E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Планировщик организует запуск тех или иных задач по расписанию. Например, обновление раз в час, сканирование диска С раз в неделю.</w:t>
      </w:r>
    </w:p>
    <w:p w:rsidR="00A2786E" w:rsidRPr="00A2786E" w:rsidRDefault="00A2786E" w:rsidP="00A2786E">
      <w:pPr>
        <w:pStyle w:val="a3"/>
        <w:numPr>
          <w:ilvl w:val="0"/>
          <w:numId w:val="7"/>
        </w:numPr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Всю работу организует обычно отдельный модель, который называют Центром управления. Как правило, через центр управления можно управлять любым модулем – отключать, принудительно запускать и прочее.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Из всех методов антивирусной защиты можно выделить две основные группы: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Сигнатурные методы – точные методы обнаружения вирусов, основанные на сравнении файла с известными образцами вирусов.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Эвристические методы – приблизительные методы обнаружения, которые позволяют с определенной вероятность предположить, что файл заражен.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СИГНАТУРНЫЙ АНАЛИЗ. Сигнатурный анализ заключается в выявлении характерных идентифицирующих черт каждого вируса и поиска вирусов путем сравнения файлов с выявленными чертами. Сигнатурой вируса будет считаться совокупность черт, позволяющих однозначно идентифицировать наличие вируса в файле. Все вместе сигнатуры известных вирусов составляют антивирусную базу.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Задачу выделения сигнатур, как правило, решают люди – эксперты в области компьютерной вирусологии, способные выделить код вируса из кода программы и сформулировать его характерные черты в форме, наиболее удобной для поиска.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lastRenderedPageBreak/>
        <w:t xml:space="preserve">Практически в каждой компании, выпускающей антивирусы, есть своя группа экспертов, выполняющая анализ новых вирусов и пополняющая антивирусную базу новыми сигнатурами. По этой причине антивирусные базы в разных антивирусах отличаются. Тем не менее, между антивирусными компаниями существует договоренность об обмене образцами вирусов, а значит рано или поздно сигнатура нового вируса попадет </w:t>
      </w:r>
      <w:proofErr w:type="gramStart"/>
      <w:r w:rsidRPr="00A2786E">
        <w:rPr>
          <w:color w:val="000000"/>
          <w:sz w:val="28"/>
          <w:szCs w:val="28"/>
        </w:rPr>
        <w:t>в антивирусных базы</w:t>
      </w:r>
      <w:proofErr w:type="gramEnd"/>
      <w:r w:rsidRPr="00A2786E">
        <w:rPr>
          <w:color w:val="000000"/>
          <w:sz w:val="28"/>
          <w:szCs w:val="28"/>
        </w:rPr>
        <w:t xml:space="preserve"> практически всех антивирусов. Лучшим же антивирусом будет тот, для которого сигнатура нового вируса была выпущена раньше всех.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Одно из распространенных заблуждений насчет сигнатур заключается в том, что каждая сигнатура соответствует ровно одному вирусу или вредоносной программе. И как следствие, антивирусная база с большим количеством сигнатур позволяет обнаруживать больше вирусов. На самом деле это не так. Очень часто для обнаружения семейства похожих вирусов используется одна сигнатура, и поэтому считать, что количество сигнатур равно количеству обнаруживаемых вирусов, уже нельзя.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Соотношение количества сигнатур и количества известных вирусов для каждой антивирусной базы свое и вполне может оказаться, что база с меньшим количеством сигнатур в действительности содержит информацию о большем количестве вирусов.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Важное дополнительное свойство сигнатур – точное и гарантированное определение типа вируса. Это свойство позволяет занести в базу не только сами сигнатуры, но и способы лечения вируса.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 xml:space="preserve">Другое важное, но уже отрицательное свойство – для получения сигнатуры необходимо иметь образец вируса. Следовательно, сигнатурный метод непригоден для защиты от новых вирусов, т.к. </w:t>
      </w:r>
      <w:proofErr w:type="gramStart"/>
      <w:r w:rsidRPr="00A2786E">
        <w:rPr>
          <w:color w:val="000000"/>
          <w:sz w:val="28"/>
          <w:szCs w:val="28"/>
        </w:rPr>
        <w:t>до тех пор пока</w:t>
      </w:r>
      <w:proofErr w:type="gramEnd"/>
      <w:r w:rsidRPr="00A2786E">
        <w:rPr>
          <w:color w:val="000000"/>
          <w:sz w:val="28"/>
          <w:szCs w:val="28"/>
        </w:rPr>
        <w:t xml:space="preserve"> вирус не попал на анализ к экспертам, создать его сигнатуру невозможно. Именно поэтому все наиболее крупные эпидемии вызываются новыми вирусами. С момента появления вируса в сети Интернет до выпуска первых сигнатур обычно проходит несколько часов, и все это время вирус способен заражать компьютеры.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b/>
          <w:bCs/>
          <w:color w:val="000000"/>
          <w:sz w:val="28"/>
          <w:szCs w:val="28"/>
        </w:rPr>
        <w:t>Эвристический анализ. </w:t>
      </w:r>
      <w:r w:rsidRPr="00A2786E">
        <w:rPr>
          <w:color w:val="000000"/>
          <w:sz w:val="28"/>
          <w:szCs w:val="28"/>
        </w:rPr>
        <w:t>Суть эвристических методов состоит в том, что решение проблемы основывается на некоторых правдоподобных предположениях, а не на строгих выводах из имеющихся фактов и предпосылок.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b/>
          <w:bCs/>
          <w:color w:val="000000"/>
          <w:sz w:val="28"/>
          <w:szCs w:val="28"/>
        </w:rPr>
        <w:t>Эвристические методы.</w:t>
      </w:r>
      <w:r w:rsidRPr="00A2786E">
        <w:rPr>
          <w:color w:val="000000"/>
          <w:sz w:val="28"/>
          <w:szCs w:val="28"/>
        </w:rPr>
        <w:t> </w:t>
      </w:r>
      <w:r w:rsidRPr="00A2786E">
        <w:rPr>
          <w:b/>
          <w:bCs/>
          <w:color w:val="000000"/>
          <w:sz w:val="28"/>
          <w:szCs w:val="28"/>
        </w:rPr>
        <w:t>Поиск вирусов, похожих на известные.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 xml:space="preserve">Если сигнатурный метод основан на выделении характерных признаков вируса и поиске этих признаков в проверяемых файлах, то эвристический анализ основывается на предположении, что новые вирусы часто оказываются похожи на какие-либо из уже известных. Основанный на таком </w:t>
      </w:r>
      <w:r w:rsidRPr="00A2786E">
        <w:rPr>
          <w:color w:val="000000"/>
          <w:sz w:val="28"/>
          <w:szCs w:val="28"/>
        </w:rPr>
        <w:lastRenderedPageBreak/>
        <w:t>предположении эвристический метод заключается в поиске файлов, которые не полностью, но очень близко соответствуют сигнатурам известных вирусов.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Положительным эффектом от использования этого метода является возможность обнаружить новые вирусы еще до того, как для них будут выделены сигнатуры. Отрицательные стороны: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-вероятность ошибочно определить в файле вируса, когда на само деле файл чист – такие события называются ложными срабатываниями.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- невозможность лечения – и в силу возможных ложных срабатываний, и в силу возможного неточного определения типа вируса, попытка лечения может привести к большим потерям информации, чем сам вирус.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- низкая эффективность – против действительно новаторских вирусов, вызывающих наиболее масштабные эпидемии, этот вид эвристического анализа малопригоден.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b/>
          <w:bCs/>
          <w:color w:val="000000"/>
          <w:sz w:val="28"/>
          <w:szCs w:val="28"/>
        </w:rPr>
        <w:t>Поиск вирусов, выполняющих подозрительные действия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 xml:space="preserve">Метод основан на выделении основных вредоносных действий, таких как, </w:t>
      </w:r>
      <w:proofErr w:type="gramStart"/>
      <w:r w:rsidRPr="00A2786E">
        <w:rPr>
          <w:color w:val="000000"/>
          <w:sz w:val="28"/>
          <w:szCs w:val="28"/>
        </w:rPr>
        <w:t>например</w:t>
      </w:r>
      <w:proofErr w:type="gramEnd"/>
      <w:r w:rsidRPr="00A2786E">
        <w:rPr>
          <w:color w:val="000000"/>
          <w:sz w:val="28"/>
          <w:szCs w:val="28"/>
        </w:rPr>
        <w:t>: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- удаление файла;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- запись в файл;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A2786E">
        <w:rPr>
          <w:color w:val="000000"/>
          <w:sz w:val="28"/>
          <w:szCs w:val="28"/>
        </w:rPr>
        <w:t>- запись в определенные области системного реестра;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- перехват данных вводимых с клавиатуры;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  <w:r w:rsidRPr="00A2786E">
        <w:rPr>
          <w:color w:val="000000"/>
          <w:sz w:val="28"/>
          <w:szCs w:val="28"/>
        </w:rPr>
        <w:t>- рассылки писем и др.</w:t>
      </w: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</w:p>
    <w:p w:rsidR="00A2786E" w:rsidRPr="00A2786E" w:rsidRDefault="00A2786E" w:rsidP="00A2786E">
      <w:pPr>
        <w:pStyle w:val="a3"/>
        <w:jc w:val="both"/>
        <w:rPr>
          <w:color w:val="000000"/>
          <w:sz w:val="28"/>
          <w:szCs w:val="28"/>
        </w:rPr>
      </w:pPr>
    </w:p>
    <w:p w:rsidR="00A2786E" w:rsidRPr="00A2786E" w:rsidRDefault="00A2786E" w:rsidP="00A2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786E" w:rsidRPr="00A2786E" w:rsidRDefault="00A2786E" w:rsidP="00A27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57EB" w:rsidRPr="00A2786E" w:rsidRDefault="00F157EB" w:rsidP="00A278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57EB" w:rsidRPr="00A27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05FB6"/>
    <w:multiLevelType w:val="multilevel"/>
    <w:tmpl w:val="45FC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D63AD"/>
    <w:multiLevelType w:val="multilevel"/>
    <w:tmpl w:val="8078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F326AA"/>
    <w:multiLevelType w:val="multilevel"/>
    <w:tmpl w:val="F4BC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937C7"/>
    <w:multiLevelType w:val="multilevel"/>
    <w:tmpl w:val="1222FA5E"/>
    <w:lvl w:ilvl="0">
      <w:start w:val="2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 w15:restartNumberingAfterBreak="0">
    <w:nsid w:val="5EBD3669"/>
    <w:multiLevelType w:val="multilevel"/>
    <w:tmpl w:val="0DC0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CB4778"/>
    <w:multiLevelType w:val="multilevel"/>
    <w:tmpl w:val="F754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C6EB5"/>
    <w:multiLevelType w:val="multilevel"/>
    <w:tmpl w:val="D3FE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9F"/>
    <w:rsid w:val="00A2786E"/>
    <w:rsid w:val="00ED6E9F"/>
    <w:rsid w:val="00F1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3EDC"/>
  <w15:chartTrackingRefBased/>
  <w15:docId w15:val="{5D692366-D742-40FA-8CC9-A6DD8BDF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278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8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3462</Words>
  <Characters>19734</Characters>
  <Application>Microsoft Office Word</Application>
  <DocSecurity>0</DocSecurity>
  <Lines>164</Lines>
  <Paragraphs>46</Paragraphs>
  <ScaleCrop>false</ScaleCrop>
  <Company/>
  <LinksUpToDate>false</LinksUpToDate>
  <CharactersWithSpaces>23150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2022-09-06T10:16:00Z</dcterms:created>
  <dcterms:modified xsi:type="dcterms:W3CDTF">2022-09-06T10:24:00Z</dcterms:modified>
</cp:coreProperties>
</file>